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Percentage of £s in your head</w:t>
      </w:r>
    </w:p>
    <w:p>
      <w:pPr>
        <w:rPr>
          <w:sz w:val="36"/>
          <w:szCs w:val="36"/>
        </w:rPr>
      </w:pPr>
    </w:p>
    <w:tbl>
      <w:tblPr>
        <w:tblStyle w:val="5"/>
        <w:tblW w:w="10292" w:type="dxa"/>
        <w:jc w:val="center"/>
        <w:tblCellSpacing w:w="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62"/>
        <w:gridCol w:w="2055"/>
        <w:gridCol w:w="2056"/>
        <w:gridCol w:w="2056"/>
        <w:gridCol w:w="206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20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000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noWrap w:val="0"/>
            <w:vAlign w:val="center"/>
          </w:tcPr>
          <w:p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10%</w:t>
            </w:r>
          </w:p>
        </w:tc>
        <w:tc>
          <w:tcPr>
            <w:tcW w:w="20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noWrap w:val="0"/>
            <w:vAlign w:val="center"/>
          </w:tcPr>
          <w:p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50%</w:t>
            </w:r>
          </w:p>
        </w:tc>
        <w:tc>
          <w:tcPr>
            <w:tcW w:w="20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noWrap w:val="0"/>
            <w:vAlign w:val="center"/>
          </w:tcPr>
          <w:p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25%</w:t>
            </w:r>
          </w:p>
        </w:tc>
        <w:tc>
          <w:tcPr>
            <w:tcW w:w="20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noWrap w:val="0"/>
            <w:vAlign w:val="center"/>
          </w:tcPr>
          <w:p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20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£12</w:t>
            </w:r>
          </w:p>
        </w:tc>
        <w:tc>
          <w:tcPr>
            <w:tcW w:w="20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color w:val="FFFFFF"/>
                <w:sz w:val="36"/>
                <w:szCs w:val="36"/>
              </w:rPr>
            </w:pPr>
            <w:r>
              <w:rPr>
                <w:color w:val="FFFFFF"/>
                <w:sz w:val="36"/>
                <w:szCs w:val="36"/>
              </w:rPr>
              <w:t> £1.20</w:t>
            </w:r>
          </w:p>
        </w:tc>
        <w:tc>
          <w:tcPr>
            <w:tcW w:w="20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color w:val="FFFFFF"/>
                <w:sz w:val="36"/>
                <w:szCs w:val="36"/>
              </w:rPr>
            </w:pPr>
            <w:r>
              <w:rPr>
                <w:color w:val="FFFFFF"/>
                <w:sz w:val="36"/>
                <w:szCs w:val="36"/>
              </w:rPr>
              <w:t>£6</w:t>
            </w:r>
          </w:p>
        </w:tc>
        <w:tc>
          <w:tcPr>
            <w:tcW w:w="20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color w:val="FFFFFF"/>
                <w:sz w:val="36"/>
                <w:szCs w:val="36"/>
              </w:rPr>
            </w:pPr>
            <w:r>
              <w:rPr>
                <w:color w:val="FFFFFF"/>
                <w:sz w:val="36"/>
                <w:szCs w:val="36"/>
              </w:rPr>
              <w:t>£3</w:t>
            </w:r>
          </w:p>
        </w:tc>
        <w:tc>
          <w:tcPr>
            <w:tcW w:w="20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color w:val="FFFFFF"/>
                <w:sz w:val="36"/>
                <w:szCs w:val="36"/>
              </w:rPr>
            </w:pPr>
            <w:r>
              <w:rPr>
                <w:color w:val="FFFFFF"/>
                <w:sz w:val="36"/>
                <w:szCs w:val="36"/>
              </w:rPr>
              <w:t> £1.80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20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£18</w:t>
            </w:r>
          </w:p>
        </w:tc>
        <w:tc>
          <w:tcPr>
            <w:tcW w:w="20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color w:val="FFFFFF"/>
                <w:sz w:val="36"/>
                <w:szCs w:val="36"/>
              </w:rPr>
            </w:pPr>
            <w:r>
              <w:rPr>
                <w:color w:val="FFFFFF"/>
                <w:sz w:val="36"/>
                <w:szCs w:val="36"/>
              </w:rPr>
              <w:t> £1.80</w:t>
            </w:r>
          </w:p>
        </w:tc>
        <w:tc>
          <w:tcPr>
            <w:tcW w:w="20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color w:val="FFFFFF"/>
                <w:sz w:val="36"/>
                <w:szCs w:val="36"/>
              </w:rPr>
            </w:pPr>
            <w:r>
              <w:rPr>
                <w:color w:val="FFFFFF"/>
                <w:sz w:val="36"/>
                <w:szCs w:val="36"/>
              </w:rPr>
              <w:t>£9</w:t>
            </w:r>
          </w:p>
        </w:tc>
        <w:tc>
          <w:tcPr>
            <w:tcW w:w="20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color w:val="FFFFFF"/>
                <w:sz w:val="36"/>
                <w:szCs w:val="36"/>
              </w:rPr>
            </w:pPr>
            <w:r>
              <w:rPr>
                <w:color w:val="FFFFFF"/>
                <w:sz w:val="36"/>
                <w:szCs w:val="36"/>
              </w:rPr>
              <w:t>£4.50</w:t>
            </w:r>
          </w:p>
        </w:tc>
        <w:tc>
          <w:tcPr>
            <w:tcW w:w="20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color w:val="FFFFFF"/>
                <w:sz w:val="36"/>
                <w:szCs w:val="36"/>
              </w:rPr>
            </w:pPr>
            <w:r>
              <w:rPr>
                <w:color w:val="FFFFFF"/>
                <w:sz w:val="36"/>
                <w:szCs w:val="36"/>
              </w:rPr>
              <w:t> £2.70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20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£90</w:t>
            </w:r>
          </w:p>
        </w:tc>
        <w:tc>
          <w:tcPr>
            <w:tcW w:w="20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color w:val="FFFFFF"/>
                <w:sz w:val="36"/>
                <w:szCs w:val="36"/>
              </w:rPr>
            </w:pPr>
            <w:r>
              <w:rPr>
                <w:color w:val="FFFFFF"/>
                <w:sz w:val="36"/>
                <w:szCs w:val="36"/>
              </w:rPr>
              <w:t> £9</w:t>
            </w:r>
          </w:p>
        </w:tc>
        <w:tc>
          <w:tcPr>
            <w:tcW w:w="20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color w:val="FFFFFF"/>
                <w:sz w:val="36"/>
                <w:szCs w:val="36"/>
              </w:rPr>
            </w:pPr>
            <w:r>
              <w:rPr>
                <w:color w:val="FFFFFF"/>
                <w:sz w:val="36"/>
                <w:szCs w:val="36"/>
              </w:rPr>
              <w:t> £45</w:t>
            </w:r>
          </w:p>
        </w:tc>
        <w:tc>
          <w:tcPr>
            <w:tcW w:w="20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color w:val="FFFFFF"/>
                <w:sz w:val="36"/>
                <w:szCs w:val="36"/>
              </w:rPr>
            </w:pPr>
            <w:r>
              <w:rPr>
                <w:color w:val="FFFFFF"/>
                <w:sz w:val="36"/>
                <w:szCs w:val="36"/>
              </w:rPr>
              <w:t> £22.50</w:t>
            </w:r>
          </w:p>
        </w:tc>
        <w:tc>
          <w:tcPr>
            <w:tcW w:w="20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color w:val="FFFFFF"/>
                <w:sz w:val="36"/>
                <w:szCs w:val="36"/>
              </w:rPr>
            </w:pPr>
            <w:r>
              <w:rPr>
                <w:color w:val="FFFFFF"/>
                <w:sz w:val="36"/>
                <w:szCs w:val="36"/>
              </w:rPr>
              <w:t> £13.50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blCellSpacing w:w="7" w:type="dxa"/>
          <w:jc w:val="center"/>
        </w:trPr>
        <w:tc>
          <w:tcPr>
            <w:tcW w:w="20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£3.40</w:t>
            </w:r>
          </w:p>
        </w:tc>
        <w:tc>
          <w:tcPr>
            <w:tcW w:w="20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color w:val="FFFFFF"/>
                <w:sz w:val="36"/>
                <w:szCs w:val="36"/>
              </w:rPr>
            </w:pPr>
            <w:r>
              <w:rPr>
                <w:color w:val="FFFFFF"/>
                <w:sz w:val="36"/>
                <w:szCs w:val="36"/>
              </w:rPr>
              <w:t> £0.34</w:t>
            </w:r>
          </w:p>
        </w:tc>
        <w:tc>
          <w:tcPr>
            <w:tcW w:w="20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color w:val="FFFFFF"/>
                <w:sz w:val="36"/>
                <w:szCs w:val="36"/>
              </w:rPr>
            </w:pPr>
            <w:r>
              <w:rPr>
                <w:color w:val="FFFFFF"/>
                <w:sz w:val="36"/>
                <w:szCs w:val="36"/>
              </w:rPr>
              <w:t> £1.70</w:t>
            </w:r>
          </w:p>
        </w:tc>
        <w:tc>
          <w:tcPr>
            <w:tcW w:w="20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color w:val="FFFFFF"/>
                <w:sz w:val="36"/>
                <w:szCs w:val="36"/>
              </w:rPr>
            </w:pPr>
            <w:r>
              <w:rPr>
                <w:color w:val="FFFFFF"/>
                <w:sz w:val="36"/>
                <w:szCs w:val="36"/>
              </w:rPr>
              <w:t> £0.85</w:t>
            </w:r>
          </w:p>
        </w:tc>
        <w:tc>
          <w:tcPr>
            <w:tcW w:w="20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color w:val="FFFFFF"/>
                <w:sz w:val="36"/>
                <w:szCs w:val="36"/>
              </w:rPr>
            </w:pPr>
            <w:r>
              <w:rPr>
                <w:color w:val="FFFFFF"/>
                <w:sz w:val="36"/>
                <w:szCs w:val="36"/>
              </w:rPr>
              <w:t> £0.51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20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£55.50</w:t>
            </w:r>
          </w:p>
        </w:tc>
        <w:tc>
          <w:tcPr>
            <w:tcW w:w="20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color w:val="FFFFFF"/>
                <w:sz w:val="36"/>
                <w:szCs w:val="36"/>
              </w:rPr>
            </w:pPr>
            <w:r>
              <w:rPr>
                <w:color w:val="FFFFFF"/>
                <w:sz w:val="36"/>
                <w:szCs w:val="36"/>
              </w:rPr>
              <w:t> £5.55</w:t>
            </w:r>
          </w:p>
        </w:tc>
        <w:tc>
          <w:tcPr>
            <w:tcW w:w="20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color w:val="FFFFFF"/>
                <w:sz w:val="36"/>
                <w:szCs w:val="36"/>
              </w:rPr>
            </w:pPr>
            <w:r>
              <w:rPr>
                <w:color w:val="FFFFFF"/>
                <w:sz w:val="36"/>
                <w:szCs w:val="36"/>
              </w:rPr>
              <w:t> £27.75</w:t>
            </w:r>
          </w:p>
        </w:tc>
        <w:tc>
          <w:tcPr>
            <w:tcW w:w="20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color w:val="FFFFFF"/>
                <w:sz w:val="36"/>
                <w:szCs w:val="36"/>
              </w:rPr>
            </w:pPr>
            <w:r>
              <w:rPr>
                <w:color w:val="FFFFFF"/>
                <w:sz w:val="36"/>
                <w:szCs w:val="36"/>
              </w:rPr>
              <w:t> £13.88</w:t>
            </w:r>
          </w:p>
        </w:tc>
        <w:tc>
          <w:tcPr>
            <w:tcW w:w="20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color w:val="FFFFFF"/>
                <w:sz w:val="36"/>
                <w:szCs w:val="36"/>
              </w:rPr>
            </w:pPr>
            <w:r>
              <w:rPr>
                <w:color w:val="FFFFFF"/>
                <w:sz w:val="36"/>
                <w:szCs w:val="36"/>
              </w:rPr>
              <w:t> £8.33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20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£60.40</w:t>
            </w:r>
          </w:p>
        </w:tc>
        <w:tc>
          <w:tcPr>
            <w:tcW w:w="20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color w:val="FFFFFF"/>
                <w:sz w:val="36"/>
                <w:szCs w:val="36"/>
              </w:rPr>
            </w:pPr>
            <w:r>
              <w:rPr>
                <w:color w:val="FFFFFF"/>
                <w:sz w:val="36"/>
                <w:szCs w:val="36"/>
              </w:rPr>
              <w:t>£6.04</w:t>
            </w:r>
          </w:p>
        </w:tc>
        <w:tc>
          <w:tcPr>
            <w:tcW w:w="20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color w:val="FFFFFF"/>
                <w:sz w:val="36"/>
                <w:szCs w:val="36"/>
              </w:rPr>
            </w:pPr>
            <w:r>
              <w:rPr>
                <w:color w:val="FFFFFF"/>
                <w:sz w:val="36"/>
                <w:szCs w:val="36"/>
              </w:rPr>
              <w:t> £30.20</w:t>
            </w:r>
          </w:p>
        </w:tc>
        <w:tc>
          <w:tcPr>
            <w:tcW w:w="20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color w:val="FFFFFF"/>
                <w:sz w:val="36"/>
                <w:szCs w:val="36"/>
              </w:rPr>
            </w:pPr>
            <w:r>
              <w:rPr>
                <w:color w:val="FFFFFF"/>
                <w:sz w:val="36"/>
                <w:szCs w:val="36"/>
              </w:rPr>
              <w:t>£15.10</w:t>
            </w:r>
          </w:p>
        </w:tc>
        <w:tc>
          <w:tcPr>
            <w:tcW w:w="20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color w:val="FFFFFF"/>
                <w:sz w:val="36"/>
                <w:szCs w:val="36"/>
              </w:rPr>
            </w:pPr>
            <w:r>
              <w:rPr>
                <w:color w:val="FFFFFF"/>
                <w:sz w:val="36"/>
                <w:szCs w:val="36"/>
              </w:rPr>
              <w:t> £9.06</w:t>
            </w:r>
          </w:p>
        </w:tc>
      </w:tr>
    </w:tbl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  <w:r>
        <w:rPr>
          <w:sz w:val="36"/>
          <w:szCs w:val="36"/>
        </w:rPr>
        <w:t>Copy and complete this table in the back of your exercise book.</w:t>
      </w:r>
    </w:p>
    <w:p>
      <w:pPr>
        <w:rPr>
          <w:sz w:val="36"/>
          <w:szCs w:val="36"/>
        </w:rPr>
      </w:pPr>
      <w:r>
        <w:rPr>
          <w:sz w:val="36"/>
          <w:szCs w:val="36"/>
        </w:rPr>
        <w:br w:type="textWrapping"/>
      </w:r>
      <w:r>
        <w:rPr>
          <w:sz w:val="36"/>
          <w:szCs w:val="36"/>
        </w:rPr>
        <w:t>No calculator allowed!</w:t>
      </w:r>
    </w:p>
    <w:p>
      <w:pPr>
        <w:rPr>
          <w:sz w:val="36"/>
          <w:szCs w:val="36"/>
        </w:rPr>
      </w:pPr>
    </w:p>
    <w:sectPr>
      <w:pgSz w:w="11906" w:h="16838"/>
      <w:pgMar w:top="851" w:right="851" w:bottom="851" w:left="85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87"/>
  <w:displayHorizontalDrawingGridEvery w:val="1"/>
  <w:displayVerticalDrawingGridEvery w:val="2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A52"/>
    <w:rsid w:val="000C4DA6"/>
    <w:rsid w:val="00AA4957"/>
    <w:rsid w:val="00AE31CD"/>
    <w:rsid w:val="00B14DA1"/>
    <w:rsid w:val="00C66A52"/>
    <w:rsid w:val="00C82E46"/>
    <w:rsid w:val="00D10252"/>
    <w:rsid w:val="00E77CF6"/>
    <w:rsid w:val="00EA3971"/>
    <w:rsid w:val="00EB551F"/>
    <w:rsid w:val="C9EE05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cs="Arial"/>
      <w:sz w:val="24"/>
      <w:szCs w:val="24"/>
      <w:lang w:val="en-GB" w:eastAsia="en-GB" w:bidi="ar-SA"/>
    </w:rPr>
  </w:style>
  <w:style w:type="paragraph" w:styleId="2">
    <w:name w:val="heading 1"/>
    <w:basedOn w:val="1"/>
    <w:qFormat/>
    <w:uiPriority w:val="0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Research Machines plc.</Company>
  <Pages>1</Pages>
  <Words>49</Words>
  <Characters>282</Characters>
  <Lines>2</Lines>
  <Paragraphs>1</Paragraphs>
  <TotalTime>0</TotalTime>
  <ScaleCrop>false</ScaleCrop>
  <LinksUpToDate>false</LinksUpToDate>
  <CharactersWithSpaces>330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2005-05-27T10:59:00Z</dcterms:created>
  <dc:creator>SystemAdmin</dc:creator>
  <cp:lastModifiedBy>mathssite.com</cp:lastModifiedBy>
  <dcterms:modified xsi:type="dcterms:W3CDTF">2019-04-20T08:59:33Z</dcterms:modified>
  <dc:title>Percentage of £s in your head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